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7145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450" w:rsidRPr="00671450" w:rsidRDefault="00671450" w:rsidP="00671450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671450" w:rsidRPr="00671450" w:rsidRDefault="00671450" w:rsidP="00671450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7145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71450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71450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671450" w:rsidRPr="00671450" w:rsidRDefault="00671450" w:rsidP="0067145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671450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71450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6714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7172">
        <w:rPr>
          <w:rFonts w:ascii="Arial" w:eastAsia="Times New Roman" w:hAnsi="Arial" w:cs="Arial"/>
          <w:sz w:val="24"/>
          <w:szCs w:val="24"/>
          <w:lang w:eastAsia="ru-RU"/>
        </w:rPr>
        <w:t>22.12.2020</w:t>
      </w:r>
      <w:r w:rsidR="000A6017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0A60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7172">
        <w:rPr>
          <w:rFonts w:ascii="Arial" w:eastAsia="Times New Roman" w:hAnsi="Arial" w:cs="Arial"/>
          <w:sz w:val="24"/>
          <w:szCs w:val="24"/>
          <w:lang w:eastAsia="ru-RU"/>
        </w:rPr>
        <w:t>239/65</w:t>
      </w:r>
    </w:p>
    <w:p w:rsidR="00671450" w:rsidRPr="00671450" w:rsidRDefault="00671450" w:rsidP="006714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37B3" w:rsidRDefault="002150F8" w:rsidP="00671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>О внесении изменений</w:t>
      </w:r>
      <w:r w:rsidR="00063F50">
        <w:rPr>
          <w:rFonts w:ascii="Arial" w:hAnsi="Arial" w:cs="Arial"/>
          <w:sz w:val="24"/>
          <w:szCs w:val="24"/>
        </w:rPr>
        <w:t xml:space="preserve"> </w:t>
      </w:r>
      <w:r w:rsidRPr="002150F8">
        <w:rPr>
          <w:rFonts w:ascii="Arial" w:hAnsi="Arial" w:cs="Arial"/>
          <w:sz w:val="24"/>
          <w:szCs w:val="24"/>
        </w:rPr>
        <w:t>в</w:t>
      </w:r>
      <w:r w:rsidR="00063F50">
        <w:rPr>
          <w:rFonts w:ascii="Arial" w:hAnsi="Arial" w:cs="Arial"/>
          <w:sz w:val="24"/>
          <w:szCs w:val="24"/>
        </w:rPr>
        <w:t xml:space="preserve"> Положение</w:t>
      </w:r>
      <w:r w:rsidRPr="002150F8">
        <w:rPr>
          <w:rFonts w:ascii="Arial" w:hAnsi="Arial" w:cs="Arial"/>
          <w:sz w:val="24"/>
          <w:szCs w:val="24"/>
        </w:rPr>
        <w:t xml:space="preserve"> </w:t>
      </w:r>
      <w:r w:rsidR="00063F50">
        <w:rPr>
          <w:rFonts w:ascii="Arial" w:hAnsi="Arial" w:cs="Arial"/>
          <w:sz w:val="24"/>
          <w:szCs w:val="24"/>
        </w:rPr>
        <w:t>«</w:t>
      </w:r>
      <w:r w:rsidR="00C044E4" w:rsidRPr="00C044E4">
        <w:rPr>
          <w:rFonts w:ascii="Arial" w:hAnsi="Arial" w:cs="Arial"/>
          <w:sz w:val="24"/>
          <w:szCs w:val="24"/>
        </w:rPr>
        <w:t xml:space="preserve">О перечне </w:t>
      </w:r>
    </w:p>
    <w:p w:rsidR="001C37B3" w:rsidRDefault="00C044E4" w:rsidP="00671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044E4">
        <w:rPr>
          <w:rFonts w:ascii="Arial" w:hAnsi="Arial" w:cs="Arial"/>
          <w:sz w:val="24"/>
          <w:szCs w:val="24"/>
        </w:rPr>
        <w:t>должностей</w:t>
      </w:r>
      <w:proofErr w:type="gramEnd"/>
      <w:r w:rsidRPr="00C044E4">
        <w:rPr>
          <w:rFonts w:ascii="Arial" w:hAnsi="Arial" w:cs="Arial"/>
          <w:sz w:val="24"/>
          <w:szCs w:val="24"/>
        </w:rPr>
        <w:t xml:space="preserve"> и условиях оплаты труда лиц, замещающих </w:t>
      </w:r>
    </w:p>
    <w:p w:rsidR="001C37B3" w:rsidRDefault="00C044E4" w:rsidP="00671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044E4">
        <w:rPr>
          <w:rFonts w:ascii="Arial" w:hAnsi="Arial" w:cs="Arial"/>
          <w:sz w:val="24"/>
          <w:szCs w:val="24"/>
        </w:rPr>
        <w:t>должности</w:t>
      </w:r>
      <w:proofErr w:type="gramEnd"/>
      <w:r w:rsidRPr="00C044E4">
        <w:rPr>
          <w:rFonts w:ascii="Arial" w:hAnsi="Arial" w:cs="Arial"/>
          <w:sz w:val="24"/>
          <w:szCs w:val="24"/>
        </w:rPr>
        <w:t xml:space="preserve">, не относящиеся к должностям муниципальной </w:t>
      </w:r>
    </w:p>
    <w:p w:rsidR="001C37B3" w:rsidRDefault="00C044E4" w:rsidP="00671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044E4">
        <w:rPr>
          <w:rFonts w:ascii="Arial" w:hAnsi="Arial" w:cs="Arial"/>
          <w:sz w:val="24"/>
          <w:szCs w:val="24"/>
        </w:rPr>
        <w:t>службы</w:t>
      </w:r>
      <w:proofErr w:type="gramEnd"/>
      <w:r w:rsidRPr="00C044E4">
        <w:rPr>
          <w:rFonts w:ascii="Arial" w:hAnsi="Arial" w:cs="Arial"/>
          <w:sz w:val="24"/>
          <w:szCs w:val="24"/>
        </w:rPr>
        <w:t xml:space="preserve">, и осуществляющих техническое обеспечение </w:t>
      </w:r>
    </w:p>
    <w:p w:rsidR="001C37B3" w:rsidRDefault="00C044E4" w:rsidP="00671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044E4">
        <w:rPr>
          <w:rFonts w:ascii="Arial" w:hAnsi="Arial" w:cs="Arial"/>
          <w:sz w:val="24"/>
          <w:szCs w:val="24"/>
        </w:rPr>
        <w:t>деятельности</w:t>
      </w:r>
      <w:proofErr w:type="gramEnd"/>
      <w:r w:rsidRPr="00C044E4">
        <w:rPr>
          <w:rFonts w:ascii="Arial" w:hAnsi="Arial" w:cs="Arial"/>
          <w:sz w:val="24"/>
          <w:szCs w:val="24"/>
        </w:rPr>
        <w:t xml:space="preserve"> органо</w:t>
      </w:r>
      <w:r>
        <w:rPr>
          <w:rFonts w:ascii="Arial" w:hAnsi="Arial" w:cs="Arial"/>
          <w:sz w:val="24"/>
          <w:szCs w:val="24"/>
        </w:rPr>
        <w:t xml:space="preserve">в местного самоуправления </w:t>
      </w:r>
    </w:p>
    <w:p w:rsidR="005E543F" w:rsidRPr="002150F8" w:rsidRDefault="00C044E4" w:rsidP="00671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</w:t>
      </w:r>
      <w:r w:rsidRPr="00C044E4">
        <w:rPr>
          <w:rFonts w:ascii="Arial" w:hAnsi="Arial" w:cs="Arial"/>
          <w:sz w:val="24"/>
          <w:szCs w:val="24"/>
        </w:rPr>
        <w:t xml:space="preserve"> Лобня</w:t>
      </w:r>
      <w:r w:rsidR="00063F50">
        <w:rPr>
          <w:rFonts w:ascii="Arial" w:hAnsi="Arial" w:cs="Arial"/>
          <w:sz w:val="24"/>
          <w:szCs w:val="24"/>
        </w:rPr>
        <w:t>»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C044E4">
        <w:rPr>
          <w:rFonts w:ascii="Arial" w:hAnsi="Arial" w:cs="Arial"/>
          <w:sz w:val="24"/>
          <w:szCs w:val="24"/>
        </w:rPr>
        <w:t>Р</w:t>
      </w:r>
      <w:r w:rsidR="00671450">
        <w:rPr>
          <w:rFonts w:ascii="Arial" w:hAnsi="Arial" w:cs="Arial"/>
          <w:sz w:val="24"/>
          <w:szCs w:val="24"/>
        </w:rPr>
        <w:t xml:space="preserve">ассмотрев предложения Администрации городского округа Лобня, </w:t>
      </w:r>
      <w:r w:rsidR="002150F8">
        <w:rPr>
          <w:rFonts w:ascii="Arial" w:hAnsi="Arial" w:cs="Arial"/>
          <w:sz w:val="24"/>
          <w:szCs w:val="24"/>
        </w:rPr>
        <w:t>учитывая</w:t>
      </w:r>
      <w:r w:rsidR="0003172A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 xml:space="preserve">мнения </w:t>
      </w:r>
      <w:r w:rsidR="00671450">
        <w:rPr>
          <w:rFonts w:ascii="Arial" w:hAnsi="Arial" w:cs="Arial"/>
          <w:sz w:val="24"/>
          <w:szCs w:val="24"/>
        </w:rPr>
        <w:t xml:space="preserve">комиссии по бюджету, финансам и налогам, </w:t>
      </w:r>
      <w:r w:rsidR="002150F8">
        <w:rPr>
          <w:rFonts w:ascii="Arial" w:hAnsi="Arial" w:cs="Arial"/>
          <w:sz w:val="24"/>
          <w:szCs w:val="24"/>
        </w:rPr>
        <w:t xml:space="preserve">депутатов, 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671450" w:rsidRDefault="00671450" w:rsidP="00314461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</w:p>
    <w:p w:rsidR="008E4F52" w:rsidRPr="00492C71" w:rsidRDefault="00671450" w:rsidP="00492C71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144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14461">
        <w:rPr>
          <w:rFonts w:ascii="Arial" w:hAnsi="Arial" w:cs="Arial"/>
          <w:sz w:val="24"/>
          <w:szCs w:val="24"/>
        </w:rPr>
        <w:t xml:space="preserve">Внести в Положение от </w:t>
      </w:r>
      <w:r w:rsidR="00C044E4">
        <w:rPr>
          <w:rFonts w:ascii="Arial" w:hAnsi="Arial" w:cs="Arial"/>
          <w:sz w:val="24"/>
          <w:szCs w:val="24"/>
        </w:rPr>
        <w:t xml:space="preserve">25.12.2008 г. </w:t>
      </w:r>
      <w:r w:rsidR="00314461">
        <w:rPr>
          <w:rFonts w:ascii="Arial" w:hAnsi="Arial" w:cs="Arial"/>
          <w:sz w:val="24"/>
          <w:szCs w:val="24"/>
        </w:rPr>
        <w:t xml:space="preserve">№ </w:t>
      </w:r>
      <w:r w:rsidR="00C044E4">
        <w:rPr>
          <w:rFonts w:ascii="Arial" w:hAnsi="Arial" w:cs="Arial"/>
          <w:sz w:val="24"/>
          <w:szCs w:val="24"/>
        </w:rPr>
        <w:t>283/55</w:t>
      </w:r>
      <w:r w:rsidR="00314461">
        <w:rPr>
          <w:rFonts w:ascii="Arial" w:hAnsi="Arial" w:cs="Arial"/>
          <w:sz w:val="24"/>
          <w:szCs w:val="24"/>
        </w:rPr>
        <w:t xml:space="preserve"> «</w:t>
      </w:r>
      <w:r w:rsidR="00C044E4" w:rsidRPr="00C044E4">
        <w:rPr>
          <w:rFonts w:ascii="Arial" w:eastAsia="Times New Roman" w:hAnsi="Arial" w:cs="Arial"/>
          <w:sz w:val="24"/>
          <w:szCs w:val="24"/>
          <w:lang w:eastAsia="ru-RU"/>
        </w:rPr>
        <w:t>О перечне должностей и условиях оплаты труда лиц, замещающих должности, не относящиеся к должностям муниципальной службы, и осуществляющих техническое обеспечение деятельности органов местного самоуправления городского округа Лобня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E4F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1450">
        <w:rPr>
          <w:rFonts w:ascii="Arial" w:hAnsi="Arial" w:cs="Arial"/>
          <w:sz w:val="24"/>
          <w:szCs w:val="24"/>
        </w:rPr>
        <w:t>(с учетом изменений, внесенных решени</w:t>
      </w:r>
      <w:r w:rsidR="001C37B3">
        <w:rPr>
          <w:rFonts w:ascii="Arial" w:hAnsi="Arial" w:cs="Arial"/>
          <w:sz w:val="24"/>
          <w:szCs w:val="24"/>
        </w:rPr>
        <w:t>я</w:t>
      </w:r>
      <w:r w:rsidRPr="00671450">
        <w:rPr>
          <w:rFonts w:ascii="Arial" w:hAnsi="Arial" w:cs="Arial"/>
          <w:sz w:val="24"/>
          <w:szCs w:val="24"/>
        </w:rPr>
        <w:t>м</w:t>
      </w:r>
      <w:r w:rsidR="001C37B3">
        <w:rPr>
          <w:rFonts w:ascii="Arial" w:hAnsi="Arial" w:cs="Arial"/>
          <w:sz w:val="24"/>
          <w:szCs w:val="24"/>
        </w:rPr>
        <w:t>и</w:t>
      </w:r>
      <w:r w:rsidRPr="00671450">
        <w:rPr>
          <w:rFonts w:ascii="Arial" w:hAnsi="Arial" w:cs="Arial"/>
          <w:sz w:val="24"/>
          <w:szCs w:val="24"/>
        </w:rPr>
        <w:t xml:space="preserve"> Совета депутатов </w:t>
      </w:r>
      <w:r w:rsidR="001C37B3" w:rsidRPr="001C37B3">
        <w:rPr>
          <w:rFonts w:ascii="Arial" w:hAnsi="Arial" w:cs="Arial"/>
          <w:sz w:val="24"/>
          <w:szCs w:val="24"/>
        </w:rPr>
        <w:t>от 24.06.2010 г. № 137/18, от 29.05.2014 г. № 94/33, от 30.06.2015 г. № 105/48, от 25.12.2015 г. № 205/54, от 25.04.2017 г. № 241/13, от 25.12.2018 г. № 260/37</w:t>
      </w:r>
      <w:r w:rsidRPr="00671450">
        <w:rPr>
          <w:rFonts w:ascii="Arial" w:hAnsi="Arial" w:cs="Arial"/>
          <w:sz w:val="24"/>
          <w:szCs w:val="24"/>
        </w:rPr>
        <w:t>) следующие изменения:</w:t>
      </w:r>
    </w:p>
    <w:p w:rsidR="00570B4D" w:rsidRDefault="00492C71" w:rsidP="00C044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4E4">
        <w:rPr>
          <w:rFonts w:ascii="Arial" w:hAnsi="Arial" w:cs="Arial"/>
          <w:color w:val="000000" w:themeColor="text1"/>
          <w:sz w:val="24"/>
          <w:szCs w:val="24"/>
        </w:rPr>
        <w:t>1</w:t>
      </w:r>
      <w:r w:rsidR="00E10551" w:rsidRPr="00C044E4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23474D">
        <w:rPr>
          <w:rFonts w:ascii="Arial" w:hAnsi="Arial" w:cs="Arial"/>
          <w:color w:val="000000" w:themeColor="text1"/>
          <w:sz w:val="24"/>
          <w:szCs w:val="24"/>
        </w:rPr>
        <w:t>в пункте 3.1.1 цифру 70 заменить на цифру 100</w:t>
      </w:r>
      <w:r w:rsidR="00570B4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044E4" w:rsidRDefault="00C044E4" w:rsidP="00C044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AF721D">
        <w:rPr>
          <w:rFonts w:ascii="Arial" w:hAnsi="Arial" w:cs="Arial"/>
          <w:color w:val="000000" w:themeColor="text1"/>
          <w:sz w:val="24"/>
          <w:szCs w:val="24"/>
        </w:rPr>
        <w:t>пункт 4.1.2 изложить в следующей редакции:</w:t>
      </w:r>
    </w:p>
    <w:p w:rsidR="00AF721D" w:rsidRDefault="00AF721D" w:rsidP="00AF721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</w:t>
      </w:r>
      <w:r w:rsidRPr="00AF721D">
        <w:rPr>
          <w:rFonts w:ascii="Arial" w:hAnsi="Arial" w:cs="Arial"/>
          <w:color w:val="000000" w:themeColor="text1"/>
          <w:sz w:val="24"/>
          <w:szCs w:val="24"/>
        </w:rPr>
        <w:t xml:space="preserve">4.1.2. Порядок выплаты и размеры </w:t>
      </w:r>
      <w:r w:rsidR="001135DE">
        <w:rPr>
          <w:rFonts w:ascii="Arial" w:hAnsi="Arial" w:cs="Arial"/>
          <w:color w:val="000000" w:themeColor="text1"/>
          <w:sz w:val="24"/>
          <w:szCs w:val="24"/>
        </w:rPr>
        <w:t>премий устанавливаются</w:t>
      </w:r>
      <w:r w:rsidRPr="00AF721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6D0841" w:rsidRPr="006D0841" w:rsidRDefault="006D0841" w:rsidP="006D084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841">
        <w:rPr>
          <w:rFonts w:ascii="Arial" w:hAnsi="Arial" w:cs="Arial"/>
          <w:color w:val="000000" w:themeColor="text1"/>
          <w:sz w:val="24"/>
          <w:szCs w:val="24"/>
        </w:rPr>
        <w:t>- распорядительным документом нанимателя по согласованию с Главой городского округа Ло</w:t>
      </w:r>
      <w:r w:rsidR="00162F6F">
        <w:rPr>
          <w:rFonts w:ascii="Arial" w:hAnsi="Arial" w:cs="Arial"/>
          <w:color w:val="000000" w:themeColor="text1"/>
          <w:sz w:val="24"/>
          <w:szCs w:val="24"/>
        </w:rPr>
        <w:t>бня – для сотрудников</w:t>
      </w:r>
      <w:r w:rsidRPr="006D0841">
        <w:rPr>
          <w:rFonts w:ascii="Arial" w:hAnsi="Arial" w:cs="Arial"/>
          <w:color w:val="000000" w:themeColor="text1"/>
          <w:sz w:val="24"/>
          <w:szCs w:val="24"/>
        </w:rPr>
        <w:t xml:space="preserve"> Администрации городского округа Лобня;</w:t>
      </w:r>
    </w:p>
    <w:p w:rsidR="006D0841" w:rsidRPr="006D0841" w:rsidRDefault="006D0841" w:rsidP="006D084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841">
        <w:rPr>
          <w:rFonts w:ascii="Arial" w:hAnsi="Arial" w:cs="Arial"/>
          <w:color w:val="000000" w:themeColor="text1"/>
          <w:sz w:val="24"/>
          <w:szCs w:val="24"/>
        </w:rPr>
        <w:t>- распоряжением Председателя Совета депутатов городского округа Лобн</w:t>
      </w:r>
      <w:r w:rsidR="00162F6F">
        <w:rPr>
          <w:rFonts w:ascii="Arial" w:hAnsi="Arial" w:cs="Arial"/>
          <w:color w:val="000000" w:themeColor="text1"/>
          <w:sz w:val="24"/>
          <w:szCs w:val="24"/>
        </w:rPr>
        <w:t>я – для</w:t>
      </w:r>
      <w:r w:rsidRPr="006D0841">
        <w:rPr>
          <w:rFonts w:ascii="Arial" w:hAnsi="Arial" w:cs="Arial"/>
          <w:color w:val="000000" w:themeColor="text1"/>
          <w:sz w:val="24"/>
          <w:szCs w:val="24"/>
        </w:rPr>
        <w:t xml:space="preserve"> сотрудников аппарата Совета депутатов городского округа Лобня;</w:t>
      </w:r>
    </w:p>
    <w:p w:rsidR="006D0841" w:rsidRPr="00AF721D" w:rsidRDefault="006D0841" w:rsidP="00AF721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841">
        <w:rPr>
          <w:rFonts w:ascii="Arial" w:hAnsi="Arial" w:cs="Arial"/>
          <w:color w:val="000000" w:themeColor="text1"/>
          <w:sz w:val="24"/>
          <w:szCs w:val="24"/>
        </w:rPr>
        <w:t>- приказом председателя Контрольно-счетной палаты городского округа Лобн</w:t>
      </w:r>
      <w:r w:rsidR="00162F6F">
        <w:rPr>
          <w:rFonts w:ascii="Arial" w:hAnsi="Arial" w:cs="Arial"/>
          <w:color w:val="000000" w:themeColor="text1"/>
          <w:sz w:val="24"/>
          <w:szCs w:val="24"/>
        </w:rPr>
        <w:t>я - для</w:t>
      </w:r>
      <w:r w:rsidRPr="006D0841">
        <w:rPr>
          <w:rFonts w:ascii="Arial" w:hAnsi="Arial" w:cs="Arial"/>
          <w:color w:val="000000" w:themeColor="text1"/>
          <w:sz w:val="24"/>
          <w:szCs w:val="24"/>
        </w:rPr>
        <w:t xml:space="preserve"> сотрудников Контрольно-счетной палаты городского округа Лобня.».</w:t>
      </w:r>
    </w:p>
    <w:p w:rsidR="00C044E4" w:rsidRDefault="00C044E4" w:rsidP="00C044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AF721D">
        <w:rPr>
          <w:rFonts w:ascii="Arial" w:hAnsi="Arial" w:cs="Arial"/>
          <w:color w:val="000000" w:themeColor="text1"/>
          <w:sz w:val="24"/>
          <w:szCs w:val="24"/>
        </w:rPr>
        <w:t>пункт 4.1.3 исключить.</w:t>
      </w:r>
    </w:p>
    <w:p w:rsidR="00AF721D" w:rsidRDefault="00AF721D" w:rsidP="00C044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4)</w:t>
      </w:r>
      <w:r w:rsidR="005432A6">
        <w:rPr>
          <w:rFonts w:ascii="Arial" w:hAnsi="Arial" w:cs="Arial"/>
          <w:color w:val="000000" w:themeColor="text1"/>
          <w:sz w:val="24"/>
          <w:szCs w:val="24"/>
        </w:rPr>
        <w:t xml:space="preserve"> пункт 5.1 дополнить словами «</w:t>
      </w:r>
      <w:r w:rsidR="005432A6" w:rsidRPr="005432A6">
        <w:rPr>
          <w:rFonts w:ascii="Arial" w:hAnsi="Arial" w:cs="Arial"/>
          <w:color w:val="000000" w:themeColor="text1"/>
          <w:sz w:val="24"/>
          <w:szCs w:val="24"/>
        </w:rPr>
        <w:t>и ежегодная денежная выплата на лечение и отдых</w:t>
      </w:r>
      <w:r w:rsidR="005432A6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5432A6" w:rsidRDefault="005432A6" w:rsidP="00C044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5) статью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5432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дополнить следующими пунктами:</w:t>
      </w:r>
    </w:p>
    <w:p w:rsidR="005432A6" w:rsidRDefault="005432A6" w:rsidP="00C044E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«5.5. Сотруднику </w:t>
      </w:r>
      <w:r w:rsidRPr="005432A6">
        <w:rPr>
          <w:rFonts w:ascii="Arial" w:eastAsia="Calibri" w:hAnsi="Arial" w:cs="Arial"/>
          <w:sz w:val="24"/>
          <w:szCs w:val="24"/>
        </w:rPr>
        <w:t>при предоставлении ежегодного оплачиваемого отпуска или его части продолжительностью не менее 14 календарных дней выплачивается ежегодная денежная выплата на лечение и отдых</w:t>
      </w:r>
      <w:r>
        <w:rPr>
          <w:rFonts w:ascii="Arial" w:eastAsia="Calibri" w:hAnsi="Arial" w:cs="Arial"/>
          <w:sz w:val="24"/>
          <w:szCs w:val="24"/>
        </w:rPr>
        <w:t>.</w:t>
      </w:r>
    </w:p>
    <w:p w:rsidR="005432A6" w:rsidRDefault="005432A6" w:rsidP="00C044E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5.6. </w:t>
      </w:r>
      <w:r w:rsidRPr="005432A6">
        <w:rPr>
          <w:rFonts w:ascii="Arial" w:eastAsia="Calibri" w:hAnsi="Arial" w:cs="Arial"/>
          <w:sz w:val="24"/>
          <w:szCs w:val="24"/>
        </w:rPr>
        <w:t>Ежегодная денежная выплата на лечение и отдых осуществляется один раз в календарном году на основании личного заявления</w:t>
      </w:r>
      <w:r>
        <w:rPr>
          <w:rFonts w:ascii="Arial" w:eastAsia="Calibri" w:hAnsi="Arial" w:cs="Arial"/>
          <w:sz w:val="24"/>
          <w:szCs w:val="24"/>
        </w:rPr>
        <w:t xml:space="preserve"> сотрудника.</w:t>
      </w:r>
    </w:p>
    <w:p w:rsidR="005432A6" w:rsidRDefault="005432A6" w:rsidP="00C044E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5.7. </w:t>
      </w:r>
      <w:r w:rsidRPr="005432A6">
        <w:rPr>
          <w:rFonts w:ascii="Arial" w:eastAsia="Calibri" w:hAnsi="Arial" w:cs="Arial"/>
          <w:sz w:val="24"/>
          <w:szCs w:val="24"/>
        </w:rPr>
        <w:t>Размер ежегодной денежной выплаты на лечение и отдых устанавливается ежегодно Решением Совета депутатов городского округа Лобня.</w:t>
      </w:r>
    </w:p>
    <w:p w:rsidR="005432A6" w:rsidRDefault="005432A6" w:rsidP="00C044E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5.8. Сотруднику,</w:t>
      </w:r>
      <w:r w:rsidRPr="005432A6">
        <w:t xml:space="preserve"> </w:t>
      </w:r>
      <w:r w:rsidRPr="005432A6">
        <w:rPr>
          <w:rFonts w:ascii="Arial" w:eastAsia="Calibri" w:hAnsi="Arial" w:cs="Arial"/>
          <w:sz w:val="24"/>
          <w:szCs w:val="24"/>
        </w:rPr>
        <w:t>не отработавшему полного календарного года с момента поступления на</w:t>
      </w:r>
      <w:r>
        <w:rPr>
          <w:rFonts w:ascii="Arial" w:eastAsia="Calibri" w:hAnsi="Arial" w:cs="Arial"/>
          <w:sz w:val="24"/>
          <w:szCs w:val="24"/>
        </w:rPr>
        <w:t xml:space="preserve"> работу в подразделение органов местного самоуправления </w:t>
      </w:r>
      <w:r w:rsidRPr="005432A6">
        <w:rPr>
          <w:rFonts w:ascii="Arial" w:eastAsia="Calibri" w:hAnsi="Arial" w:cs="Arial"/>
          <w:sz w:val="24"/>
          <w:szCs w:val="24"/>
        </w:rPr>
        <w:t>ежегодная денежная выплата на лечение и отдых производится в размере, пропорциональном отработанному в этом году времени на момент осуществления выплаты</w:t>
      </w:r>
      <w:r>
        <w:rPr>
          <w:rFonts w:ascii="Arial" w:eastAsia="Calibri" w:hAnsi="Arial" w:cs="Arial"/>
          <w:sz w:val="24"/>
          <w:szCs w:val="24"/>
        </w:rPr>
        <w:t>.</w:t>
      </w:r>
    </w:p>
    <w:p w:rsidR="005432A6" w:rsidRPr="005432A6" w:rsidRDefault="005432A6" w:rsidP="005432A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5.9. </w:t>
      </w:r>
      <w:r w:rsidRPr="005432A6">
        <w:rPr>
          <w:rFonts w:ascii="Arial" w:eastAsia="Calibri" w:hAnsi="Arial" w:cs="Arial"/>
          <w:sz w:val="24"/>
          <w:szCs w:val="24"/>
        </w:rPr>
        <w:t xml:space="preserve">В случае увольнения </w:t>
      </w:r>
      <w:r>
        <w:rPr>
          <w:rFonts w:ascii="Arial" w:eastAsia="Calibri" w:hAnsi="Arial" w:cs="Arial"/>
          <w:sz w:val="24"/>
          <w:szCs w:val="24"/>
        </w:rPr>
        <w:t>сотрудника</w:t>
      </w:r>
      <w:r w:rsidRPr="005432A6">
        <w:rPr>
          <w:rFonts w:ascii="Arial" w:eastAsia="Calibri" w:hAnsi="Arial" w:cs="Arial"/>
          <w:sz w:val="24"/>
          <w:szCs w:val="24"/>
        </w:rPr>
        <w:t xml:space="preserve"> до окончания того календарного года, в котором получена ежегодная денежная выплата на лечение и отдых из выплат, причитающихся ему при увольнении, производится удержание излишне выплаченной ежегодной денежной выплаты на лечение и отдых за период со дня, следующего за днем увольнения, до окончания текущего календарного года.</w:t>
      </w:r>
    </w:p>
    <w:p w:rsidR="00623C73" w:rsidRDefault="005432A6" w:rsidP="005432A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432A6">
        <w:rPr>
          <w:rFonts w:ascii="Arial" w:eastAsia="Calibri" w:hAnsi="Arial" w:cs="Arial"/>
          <w:sz w:val="24"/>
          <w:szCs w:val="24"/>
        </w:rPr>
        <w:t xml:space="preserve">Удержание излишне выплаченной ежегодной денежной выплаты на лечение и отдых не производится, если увольнение </w:t>
      </w:r>
      <w:r w:rsidR="00623C73">
        <w:rPr>
          <w:rFonts w:ascii="Arial" w:eastAsia="Calibri" w:hAnsi="Arial" w:cs="Arial"/>
          <w:sz w:val="24"/>
          <w:szCs w:val="24"/>
        </w:rPr>
        <w:t>сотрудника</w:t>
      </w:r>
      <w:r w:rsidRPr="005432A6">
        <w:rPr>
          <w:rFonts w:ascii="Arial" w:eastAsia="Calibri" w:hAnsi="Arial" w:cs="Arial"/>
          <w:sz w:val="24"/>
          <w:szCs w:val="24"/>
        </w:rPr>
        <w:t xml:space="preserve"> производится по ос</w:t>
      </w:r>
      <w:r w:rsidR="00623C73">
        <w:rPr>
          <w:rFonts w:ascii="Arial" w:eastAsia="Calibri" w:hAnsi="Arial" w:cs="Arial"/>
          <w:sz w:val="24"/>
          <w:szCs w:val="24"/>
        </w:rPr>
        <w:t xml:space="preserve">нованиям, указанным в пунктах 1 и 2, статьи 77, пунктах 1 и </w:t>
      </w:r>
      <w:r w:rsidRPr="005432A6">
        <w:rPr>
          <w:rFonts w:ascii="Arial" w:eastAsia="Calibri" w:hAnsi="Arial" w:cs="Arial"/>
          <w:sz w:val="24"/>
          <w:szCs w:val="24"/>
        </w:rPr>
        <w:t>2 статьи 81, пунктах 1,2,5,6,7,10 статьи 83 Трудового кодекса Российской Федерации.</w:t>
      </w:r>
    </w:p>
    <w:p w:rsidR="005432A6" w:rsidRPr="005432A6" w:rsidRDefault="00623C73" w:rsidP="005432A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5.10.</w:t>
      </w:r>
      <w:r w:rsidRPr="00623C73">
        <w:t xml:space="preserve"> </w:t>
      </w:r>
      <w:r w:rsidRPr="00623C73">
        <w:rPr>
          <w:rFonts w:ascii="Arial" w:eastAsia="Calibri" w:hAnsi="Arial" w:cs="Arial"/>
          <w:sz w:val="24"/>
          <w:szCs w:val="24"/>
        </w:rPr>
        <w:t>Решение о выплате ежегодной денежной выплаты на лечение и отдых принимает соответствующий нанимател</w:t>
      </w:r>
      <w:r>
        <w:rPr>
          <w:rFonts w:ascii="Arial" w:eastAsia="Calibri" w:hAnsi="Arial" w:cs="Arial"/>
          <w:sz w:val="24"/>
          <w:szCs w:val="24"/>
        </w:rPr>
        <w:t>ь</w:t>
      </w:r>
      <w:r w:rsidRPr="00623C73">
        <w:rPr>
          <w:rFonts w:ascii="Arial" w:eastAsia="Calibri" w:hAnsi="Arial" w:cs="Arial"/>
          <w:sz w:val="24"/>
          <w:szCs w:val="24"/>
        </w:rPr>
        <w:t xml:space="preserve"> (работодатель).</w:t>
      </w:r>
      <w:r w:rsidR="005432A6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23474D" w:rsidRDefault="0023474D" w:rsidP="006714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671450" w:rsidRPr="00C044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Pr="0023474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Настоящее решение </w:t>
      </w:r>
      <w:r w:rsidR="004F585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вступает с </w:t>
      </w:r>
      <w:r w:rsidR="002E3B1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01 января </w:t>
      </w:r>
      <w:r w:rsidR="004F585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2021</w:t>
      </w:r>
      <w:r w:rsidR="00D86B6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года.</w:t>
      </w:r>
    </w:p>
    <w:p w:rsidR="00671450" w:rsidRPr="00671450" w:rsidRDefault="0023474D" w:rsidP="006714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</w:t>
      </w:r>
      <w:r w:rsidR="00671450" w:rsidRPr="00C044E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Опубликовать настоящее решение в газете «Лобня» и разместить на официальном сайте городского </w:t>
      </w:r>
      <w:r w:rsidR="00671450" w:rsidRPr="00671450">
        <w:rPr>
          <w:rFonts w:ascii="Arial" w:eastAsia="Times New Roman" w:hAnsi="Arial" w:cs="Arial"/>
          <w:sz w:val="24"/>
          <w:szCs w:val="24"/>
          <w:lang w:eastAsia="ru-RU"/>
        </w:rPr>
        <w:t>округа Лобня.</w:t>
      </w:r>
    </w:p>
    <w:p w:rsidR="007D37D8" w:rsidRDefault="0023474D" w:rsidP="006714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71450" w:rsidRPr="00671450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Гречишникова Н.Н. - Председателя Совета депутатов городского округа Лобня.</w:t>
      </w:r>
    </w:p>
    <w:p w:rsidR="00C044E4" w:rsidRDefault="00C044E4" w:rsidP="006714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0824" w:rsidRDefault="004A0824" w:rsidP="004A0824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4A0824" w:rsidRDefault="004A0824" w:rsidP="000A60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4A0824" w:rsidRDefault="004A0824" w:rsidP="000A60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4A0824" w:rsidRDefault="004A0824" w:rsidP="000A60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A6017" w:rsidRDefault="000A6017" w:rsidP="000A60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A0824" w:rsidRDefault="004A0824" w:rsidP="000A60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4A0824" w:rsidRDefault="004A0824" w:rsidP="000A60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A0824" w:rsidRDefault="004A0824" w:rsidP="000A6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</w:t>
      </w:r>
      <w:r w:rsidR="000A601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» </w:t>
      </w:r>
      <w:r w:rsidR="000A6017">
        <w:rPr>
          <w:rFonts w:ascii="Arial" w:hAnsi="Arial" w:cs="Arial"/>
          <w:sz w:val="24"/>
          <w:szCs w:val="24"/>
        </w:rPr>
        <w:t xml:space="preserve">12. </w:t>
      </w:r>
      <w:r>
        <w:rPr>
          <w:rFonts w:ascii="Arial" w:hAnsi="Arial" w:cs="Arial"/>
          <w:sz w:val="24"/>
          <w:szCs w:val="24"/>
        </w:rPr>
        <w:t>2020 г.</w:t>
      </w:r>
    </w:p>
    <w:p w:rsidR="004A0824" w:rsidRDefault="004A0824" w:rsidP="000A60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A0824" w:rsidRDefault="004A0824" w:rsidP="004A082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A0824" w:rsidRDefault="004A0824" w:rsidP="004A0824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0824" w:rsidRDefault="004A0824" w:rsidP="004A082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044E4" w:rsidRPr="005666B3" w:rsidRDefault="00C044E4" w:rsidP="00C044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C044E4" w:rsidRPr="005666B3" w:rsidSect="007D37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D"/>
    <w:rsid w:val="00005869"/>
    <w:rsid w:val="0001247C"/>
    <w:rsid w:val="0003172A"/>
    <w:rsid w:val="00041B18"/>
    <w:rsid w:val="00051305"/>
    <w:rsid w:val="00055FE3"/>
    <w:rsid w:val="00057A14"/>
    <w:rsid w:val="00063F50"/>
    <w:rsid w:val="00072AFE"/>
    <w:rsid w:val="00092266"/>
    <w:rsid w:val="000A6017"/>
    <w:rsid w:val="000F5394"/>
    <w:rsid w:val="001135DE"/>
    <w:rsid w:val="00162F6F"/>
    <w:rsid w:val="00171E19"/>
    <w:rsid w:val="001867F2"/>
    <w:rsid w:val="001C37B3"/>
    <w:rsid w:val="001C6A59"/>
    <w:rsid w:val="001E40A4"/>
    <w:rsid w:val="001E7D19"/>
    <w:rsid w:val="001F7E14"/>
    <w:rsid w:val="00205E36"/>
    <w:rsid w:val="00213502"/>
    <w:rsid w:val="00213E6C"/>
    <w:rsid w:val="002150F8"/>
    <w:rsid w:val="00227230"/>
    <w:rsid w:val="0023474D"/>
    <w:rsid w:val="00251F53"/>
    <w:rsid w:val="00255801"/>
    <w:rsid w:val="002558D6"/>
    <w:rsid w:val="00257571"/>
    <w:rsid w:val="002846BF"/>
    <w:rsid w:val="002B1E2A"/>
    <w:rsid w:val="002C26FD"/>
    <w:rsid w:val="002D3891"/>
    <w:rsid w:val="002E3B17"/>
    <w:rsid w:val="002F1630"/>
    <w:rsid w:val="003041F5"/>
    <w:rsid w:val="00314461"/>
    <w:rsid w:val="00317C4F"/>
    <w:rsid w:val="00334E0D"/>
    <w:rsid w:val="00346F49"/>
    <w:rsid w:val="003543ED"/>
    <w:rsid w:val="00386FE2"/>
    <w:rsid w:val="003F5792"/>
    <w:rsid w:val="00483EFA"/>
    <w:rsid w:val="00492C71"/>
    <w:rsid w:val="004A0824"/>
    <w:rsid w:val="004B44AF"/>
    <w:rsid w:val="004B74ED"/>
    <w:rsid w:val="004F5852"/>
    <w:rsid w:val="004F6E5B"/>
    <w:rsid w:val="004F76A1"/>
    <w:rsid w:val="00514F0D"/>
    <w:rsid w:val="005432A6"/>
    <w:rsid w:val="00544EDE"/>
    <w:rsid w:val="005666B3"/>
    <w:rsid w:val="00570B4D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2349E"/>
    <w:rsid w:val="00623C73"/>
    <w:rsid w:val="00671450"/>
    <w:rsid w:val="0068035F"/>
    <w:rsid w:val="00692A72"/>
    <w:rsid w:val="00697C77"/>
    <w:rsid w:val="006D0841"/>
    <w:rsid w:val="006D3FA8"/>
    <w:rsid w:val="006E4CAA"/>
    <w:rsid w:val="0078766F"/>
    <w:rsid w:val="007A79B4"/>
    <w:rsid w:val="007B762E"/>
    <w:rsid w:val="007D22D5"/>
    <w:rsid w:val="007D37D8"/>
    <w:rsid w:val="007E47EA"/>
    <w:rsid w:val="007F225F"/>
    <w:rsid w:val="0080186B"/>
    <w:rsid w:val="0082102C"/>
    <w:rsid w:val="00892F68"/>
    <w:rsid w:val="00893594"/>
    <w:rsid w:val="008A6F77"/>
    <w:rsid w:val="008E385F"/>
    <w:rsid w:val="008E4F52"/>
    <w:rsid w:val="00931210"/>
    <w:rsid w:val="00937172"/>
    <w:rsid w:val="00972619"/>
    <w:rsid w:val="00977AE0"/>
    <w:rsid w:val="00982ACC"/>
    <w:rsid w:val="009D29A1"/>
    <w:rsid w:val="009F2DC3"/>
    <w:rsid w:val="009F61BB"/>
    <w:rsid w:val="00A253F5"/>
    <w:rsid w:val="00A80900"/>
    <w:rsid w:val="00A833E7"/>
    <w:rsid w:val="00A90F8A"/>
    <w:rsid w:val="00AC23F7"/>
    <w:rsid w:val="00AC3E57"/>
    <w:rsid w:val="00AC6E28"/>
    <w:rsid w:val="00AD39CA"/>
    <w:rsid w:val="00AD5668"/>
    <w:rsid w:val="00AE6A43"/>
    <w:rsid w:val="00AF721D"/>
    <w:rsid w:val="00B17D94"/>
    <w:rsid w:val="00B85D65"/>
    <w:rsid w:val="00BA0835"/>
    <w:rsid w:val="00BD7D12"/>
    <w:rsid w:val="00BE653B"/>
    <w:rsid w:val="00BE66AA"/>
    <w:rsid w:val="00C044E4"/>
    <w:rsid w:val="00C123CF"/>
    <w:rsid w:val="00C76669"/>
    <w:rsid w:val="00CA039D"/>
    <w:rsid w:val="00CA0414"/>
    <w:rsid w:val="00CB41E0"/>
    <w:rsid w:val="00CC5917"/>
    <w:rsid w:val="00CD1913"/>
    <w:rsid w:val="00CF364B"/>
    <w:rsid w:val="00CF5258"/>
    <w:rsid w:val="00D31ED6"/>
    <w:rsid w:val="00D62EB1"/>
    <w:rsid w:val="00D702FC"/>
    <w:rsid w:val="00D831FF"/>
    <w:rsid w:val="00D86B6E"/>
    <w:rsid w:val="00D91139"/>
    <w:rsid w:val="00DA7C5A"/>
    <w:rsid w:val="00E10551"/>
    <w:rsid w:val="00E16D85"/>
    <w:rsid w:val="00E72B79"/>
    <w:rsid w:val="00E81B0F"/>
    <w:rsid w:val="00E835ED"/>
    <w:rsid w:val="00E9412C"/>
    <w:rsid w:val="00E97C38"/>
    <w:rsid w:val="00EA1651"/>
    <w:rsid w:val="00EB072B"/>
    <w:rsid w:val="00EB3372"/>
    <w:rsid w:val="00ED0915"/>
    <w:rsid w:val="00ED5B3C"/>
    <w:rsid w:val="00EE0414"/>
    <w:rsid w:val="00EF147F"/>
    <w:rsid w:val="00F13A38"/>
    <w:rsid w:val="00F456F6"/>
    <w:rsid w:val="00F95A7D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B8822-D64A-40BA-9D96-4E444EE9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889B4-A0D2-4E9F-B083-2B7C613F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РОССИЙСКАЯ ФЕДЕРАЦИЯ</vt:lpstr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20</cp:revision>
  <cp:lastPrinted>2020-12-23T07:23:00Z</cp:lastPrinted>
  <dcterms:created xsi:type="dcterms:W3CDTF">2020-12-11T12:40:00Z</dcterms:created>
  <dcterms:modified xsi:type="dcterms:W3CDTF">2021-01-12T12:40:00Z</dcterms:modified>
</cp:coreProperties>
</file>